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2E4F" w14:textId="776EC4F4" w:rsidR="00762953" w:rsidRPr="00554759" w:rsidRDefault="00554759" w:rsidP="0029790B">
      <w:pPr>
        <w:tabs>
          <w:tab w:val="center" w:pos="6722"/>
        </w:tabs>
        <w:spacing w:after="0" w:line="259" w:lineRule="auto"/>
        <w:ind w:left="-135" w:firstLine="855"/>
        <w:jc w:val="center"/>
        <w:rPr>
          <w:sz w:val="28"/>
          <w:szCs w:val="28"/>
        </w:rPr>
      </w:pPr>
      <w:r w:rsidRPr="000D7765">
        <w:rPr>
          <w:noProof/>
        </w:rPr>
        <w:drawing>
          <wp:anchor distT="0" distB="0" distL="114300" distR="114300" simplePos="0" relativeHeight="251659264" behindDoc="1" locked="0" layoutInCell="1" allowOverlap="1" wp14:anchorId="791F3CD2" wp14:editId="446525FA">
            <wp:simplePos x="0" y="0"/>
            <wp:positionH relativeFrom="margin">
              <wp:posOffset>113030</wp:posOffset>
            </wp:positionH>
            <wp:positionV relativeFrom="paragraph">
              <wp:posOffset>7621</wp:posOffset>
            </wp:positionV>
            <wp:extent cx="1454150" cy="47400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01" cy="47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CD1" w:rsidRPr="00554759">
        <w:rPr>
          <w:b/>
          <w:sz w:val="28"/>
          <w:szCs w:val="28"/>
        </w:rPr>
        <w:t>NOTICE OF ADVERSE BENEFIT DETERMINATION</w:t>
      </w:r>
    </w:p>
    <w:p w14:paraId="325A8256" w14:textId="77777777" w:rsidR="00762953" w:rsidRPr="00C6472D" w:rsidRDefault="00504CD1">
      <w:pPr>
        <w:spacing w:after="0" w:line="259" w:lineRule="auto"/>
        <w:ind w:left="0" w:firstLine="0"/>
      </w:pPr>
      <w:r w:rsidRPr="00C6472D">
        <w:rPr>
          <w:rFonts w:eastAsia="Times New Roman" w:cs="Times New Roman"/>
          <w:b/>
          <w:sz w:val="22"/>
        </w:rPr>
        <w:t xml:space="preserve"> </w:t>
      </w:r>
    </w:p>
    <w:p w14:paraId="5FA44D76" w14:textId="77777777" w:rsidR="00554759" w:rsidRDefault="00554759" w:rsidP="0076221D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</w:p>
    <w:p w14:paraId="5546FDF9" w14:textId="37684D12" w:rsidR="00762953" w:rsidRPr="00C6472D" w:rsidRDefault="00504CD1" w:rsidP="0029790B">
      <w:pPr>
        <w:spacing w:after="0" w:line="240" w:lineRule="auto"/>
        <w:jc w:val="center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i/>
          <w:szCs w:val="24"/>
        </w:rPr>
        <w:t>Important:</w:t>
      </w:r>
      <w:r w:rsidRPr="00C6472D">
        <w:rPr>
          <w:rFonts w:asciiTheme="minorHAnsi" w:hAnsiTheme="minorHAnsi"/>
          <w:i/>
          <w:szCs w:val="24"/>
        </w:rPr>
        <w:t xml:space="preserve"> This notice explains your internal appeal rights. Read this notice carefully. If you </w:t>
      </w:r>
      <w:r w:rsidR="00612365" w:rsidRPr="00C6472D">
        <w:rPr>
          <w:rFonts w:asciiTheme="minorHAnsi" w:hAnsiTheme="minorHAnsi"/>
          <w:i/>
          <w:szCs w:val="24"/>
        </w:rPr>
        <w:t xml:space="preserve">have questions about this notice, or </w:t>
      </w:r>
      <w:r w:rsidRPr="00C6472D">
        <w:rPr>
          <w:rFonts w:asciiTheme="minorHAnsi" w:hAnsiTheme="minorHAnsi"/>
          <w:i/>
          <w:szCs w:val="24"/>
        </w:rPr>
        <w:t xml:space="preserve">need </w:t>
      </w:r>
      <w:r w:rsidR="00612365" w:rsidRPr="00C6472D">
        <w:rPr>
          <w:rFonts w:asciiTheme="minorHAnsi" w:hAnsiTheme="minorHAnsi"/>
          <w:i/>
          <w:szCs w:val="24"/>
        </w:rPr>
        <w:t xml:space="preserve">assistance in requesting </w:t>
      </w:r>
      <w:r w:rsidRPr="00C6472D">
        <w:rPr>
          <w:rFonts w:asciiTheme="minorHAnsi" w:hAnsiTheme="minorHAnsi"/>
          <w:i/>
          <w:szCs w:val="24"/>
        </w:rPr>
        <w:t xml:space="preserve">an appeal, </w:t>
      </w:r>
      <w:r w:rsidR="0076221D">
        <w:rPr>
          <w:rFonts w:asciiTheme="minorHAnsi" w:hAnsiTheme="minorHAnsi"/>
          <w:i/>
          <w:szCs w:val="24"/>
        </w:rPr>
        <w:t xml:space="preserve">you may </w:t>
      </w:r>
      <w:r w:rsidRPr="00C6472D">
        <w:rPr>
          <w:rFonts w:asciiTheme="minorHAnsi" w:hAnsiTheme="minorHAnsi"/>
          <w:i/>
          <w:szCs w:val="24"/>
        </w:rPr>
        <w:t xml:space="preserve">call </w:t>
      </w:r>
      <w:r w:rsidR="00612365" w:rsidRPr="00C6472D">
        <w:rPr>
          <w:rFonts w:asciiTheme="minorHAnsi" w:hAnsiTheme="minorHAnsi"/>
          <w:i/>
          <w:szCs w:val="24"/>
        </w:rPr>
        <w:t xml:space="preserve">Lakeshore Regional Entity at the </w:t>
      </w:r>
      <w:r w:rsidRPr="00C6472D">
        <w:rPr>
          <w:rFonts w:asciiTheme="minorHAnsi" w:hAnsiTheme="minorHAnsi"/>
          <w:i/>
          <w:szCs w:val="24"/>
        </w:rPr>
        <w:t>number</w:t>
      </w:r>
      <w:r w:rsidR="00612365" w:rsidRPr="00C6472D">
        <w:rPr>
          <w:rFonts w:asciiTheme="minorHAnsi" w:hAnsiTheme="minorHAnsi"/>
          <w:i/>
          <w:szCs w:val="24"/>
        </w:rPr>
        <w:t xml:space="preserve"> provided.</w:t>
      </w:r>
    </w:p>
    <w:p w14:paraId="1F8A2668" w14:textId="77777777" w:rsidR="00762953" w:rsidRPr="00C6472D" w:rsidRDefault="00504CD1">
      <w:pPr>
        <w:spacing w:after="15" w:line="259" w:lineRule="auto"/>
        <w:ind w:left="0" w:firstLine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 </w:t>
      </w:r>
    </w:p>
    <w:p w14:paraId="11F01B4E" w14:textId="4CEEC784" w:rsidR="00762953" w:rsidRPr="00C6472D" w:rsidRDefault="00F76119">
      <w:pPr>
        <w:tabs>
          <w:tab w:val="center" w:pos="5041"/>
          <w:tab w:val="center" w:pos="6824"/>
        </w:tabs>
        <w:spacing w:after="0" w:line="259" w:lineRule="auto"/>
        <w:ind w:left="-15" w:firstLine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>Date:</w:t>
      </w:r>
      <w:r w:rsidRPr="00C6472D">
        <w:rPr>
          <w:rFonts w:asciiTheme="minorHAnsi" w:hAnsiTheme="minorHAnsi"/>
          <w:b/>
          <w:szCs w:val="24"/>
        </w:rPr>
        <w:tab/>
        <w:t xml:space="preserve"> </w:t>
      </w:r>
      <w:r w:rsidRPr="00C6472D">
        <w:rPr>
          <w:rFonts w:asciiTheme="minorHAnsi" w:hAnsiTheme="minorHAnsi"/>
          <w:b/>
          <w:szCs w:val="24"/>
        </w:rPr>
        <w:tab/>
      </w:r>
      <w:r w:rsidRPr="00AD1411">
        <w:rPr>
          <w:rFonts w:asciiTheme="minorHAnsi" w:hAnsiTheme="minorHAnsi"/>
          <w:b/>
          <w:szCs w:val="24"/>
        </w:rPr>
        <w:t>OnPoint</w:t>
      </w:r>
      <w:r w:rsidR="00504CD1" w:rsidRPr="00C6472D">
        <w:rPr>
          <w:rFonts w:asciiTheme="minorHAnsi" w:hAnsiTheme="minorHAnsi"/>
          <w:b/>
          <w:szCs w:val="24"/>
        </w:rPr>
        <w:t xml:space="preserve"> Member ID:</w:t>
      </w:r>
      <w:r w:rsidR="00F92431" w:rsidRPr="00C6472D">
        <w:rPr>
          <w:rFonts w:asciiTheme="minorHAnsi" w:hAnsiTheme="minorHAnsi"/>
          <w:b/>
          <w:szCs w:val="24"/>
        </w:rPr>
        <w:t xml:space="preserve"> </w:t>
      </w:r>
    </w:p>
    <w:p w14:paraId="435449AA" w14:textId="77777777" w:rsidR="00762953" w:rsidRPr="00C6472D" w:rsidRDefault="00504CD1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 </w:t>
      </w:r>
    </w:p>
    <w:p w14:paraId="1788327A" w14:textId="77777777" w:rsidR="00D35B05" w:rsidRPr="00C6472D" w:rsidRDefault="00504CD1">
      <w:pPr>
        <w:tabs>
          <w:tab w:val="center" w:pos="5041"/>
          <w:tab w:val="center" w:pos="6978"/>
        </w:tabs>
        <w:spacing w:after="0" w:line="259" w:lineRule="auto"/>
        <w:ind w:left="-15" w:firstLine="0"/>
        <w:rPr>
          <w:rFonts w:asciiTheme="minorHAnsi" w:hAnsiTheme="minorHAnsi"/>
          <w:b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Name: </w:t>
      </w:r>
    </w:p>
    <w:p w14:paraId="139ADFCB" w14:textId="67EEA215" w:rsidR="00762953" w:rsidRPr="00C6472D" w:rsidRDefault="00D35B05">
      <w:pPr>
        <w:tabs>
          <w:tab w:val="center" w:pos="5041"/>
          <w:tab w:val="center" w:pos="6978"/>
        </w:tabs>
        <w:spacing w:after="0" w:line="259" w:lineRule="auto"/>
        <w:ind w:left="-15" w:firstLine="0"/>
        <w:rPr>
          <w:rFonts w:asciiTheme="minorHAnsi" w:hAnsiTheme="minorHAnsi"/>
          <w:szCs w:val="24"/>
        </w:rPr>
      </w:pPr>
      <w:r w:rsidRPr="00AD1411">
        <w:rPr>
          <w:rFonts w:asciiTheme="minorHAnsi" w:hAnsiTheme="minorHAnsi"/>
          <w:b/>
          <w:szCs w:val="24"/>
        </w:rPr>
        <w:t>Guardian (if applicable):</w:t>
      </w:r>
      <w:r w:rsidR="00504CD1" w:rsidRPr="00C6472D">
        <w:rPr>
          <w:rFonts w:asciiTheme="minorHAnsi" w:hAnsiTheme="minorHAnsi"/>
          <w:b/>
          <w:szCs w:val="24"/>
        </w:rPr>
        <w:tab/>
        <w:t xml:space="preserve"> </w:t>
      </w:r>
      <w:r w:rsidR="00504CD1" w:rsidRPr="00C6472D">
        <w:rPr>
          <w:rFonts w:asciiTheme="minorHAnsi" w:hAnsiTheme="minorHAnsi"/>
          <w:b/>
          <w:szCs w:val="24"/>
        </w:rPr>
        <w:tab/>
        <w:t>Beneficiary Medicaid ID:</w:t>
      </w:r>
      <w:r w:rsidR="00F92431" w:rsidRPr="00C6472D">
        <w:rPr>
          <w:rFonts w:asciiTheme="minorHAnsi" w:hAnsiTheme="minorHAnsi"/>
          <w:b/>
          <w:szCs w:val="24"/>
        </w:rPr>
        <w:t xml:space="preserve"> </w:t>
      </w:r>
    </w:p>
    <w:p w14:paraId="37882AD7" w14:textId="4DB5D33B" w:rsidR="00762953" w:rsidRPr="00C6472D" w:rsidRDefault="00504CD1" w:rsidP="00504CD1">
      <w:pPr>
        <w:tabs>
          <w:tab w:val="center" w:pos="5041"/>
          <w:tab w:val="center" w:pos="5761"/>
          <w:tab w:val="center" w:pos="6481"/>
        </w:tabs>
        <w:spacing w:after="0" w:line="259" w:lineRule="auto"/>
        <w:ind w:left="-15" w:firstLine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Address: </w:t>
      </w:r>
      <w:r w:rsidRPr="00C6472D">
        <w:rPr>
          <w:rFonts w:asciiTheme="minorHAnsi" w:hAnsiTheme="minorHAnsi"/>
          <w:szCs w:val="24"/>
        </w:rPr>
        <w:tab/>
        <w:t xml:space="preserve"> </w:t>
      </w:r>
      <w:r w:rsidRPr="00C6472D">
        <w:rPr>
          <w:rFonts w:asciiTheme="minorHAnsi" w:hAnsiTheme="minorHAnsi"/>
          <w:szCs w:val="24"/>
        </w:rPr>
        <w:tab/>
        <w:t xml:space="preserve"> </w:t>
      </w:r>
      <w:r w:rsidRPr="00C6472D">
        <w:rPr>
          <w:rFonts w:asciiTheme="minorHAnsi" w:hAnsiTheme="minorHAnsi"/>
          <w:szCs w:val="24"/>
        </w:rPr>
        <w:tab/>
        <w:t xml:space="preserve"> </w:t>
      </w:r>
    </w:p>
    <w:p w14:paraId="7DE04781" w14:textId="77777777" w:rsidR="00504CD1" w:rsidRPr="00C6472D" w:rsidRDefault="00504CD1" w:rsidP="0076221D">
      <w:pPr>
        <w:tabs>
          <w:tab w:val="center" w:pos="5041"/>
          <w:tab w:val="center" w:pos="5761"/>
          <w:tab w:val="center" w:pos="6481"/>
        </w:tabs>
        <w:spacing w:after="0" w:line="259" w:lineRule="auto"/>
        <w:ind w:left="0" w:firstLine="0"/>
        <w:rPr>
          <w:rFonts w:asciiTheme="minorHAnsi" w:hAnsiTheme="minorHAnsi"/>
          <w:szCs w:val="24"/>
        </w:rPr>
      </w:pPr>
    </w:p>
    <w:p w14:paraId="2024120E" w14:textId="77777777" w:rsidR="00762953" w:rsidRPr="00C6472D" w:rsidRDefault="00504CD1" w:rsidP="0076221D">
      <w:pPr>
        <w:spacing w:after="0" w:line="259" w:lineRule="auto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This is to tell you that the following action has been taken: </w:t>
      </w:r>
    </w:p>
    <w:p w14:paraId="22D57609" w14:textId="58F8BD91" w:rsidR="00762953" w:rsidRPr="00C6472D" w:rsidRDefault="00504CD1" w:rsidP="0076221D">
      <w:pPr>
        <w:spacing w:after="20" w:line="240" w:lineRule="auto"/>
        <w:ind w:right="30"/>
        <w:jc w:val="both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i/>
          <w:szCs w:val="24"/>
        </w:rPr>
        <w:t xml:space="preserve">(Enter information regarding the adverse benefit determination taken to deny, reduce, </w:t>
      </w:r>
      <w:r w:rsidR="0029790B" w:rsidRPr="00C6472D">
        <w:rPr>
          <w:rFonts w:asciiTheme="minorHAnsi" w:hAnsiTheme="minorHAnsi"/>
          <w:i/>
          <w:szCs w:val="24"/>
        </w:rPr>
        <w:t>suspend,</w:t>
      </w:r>
      <w:r w:rsidRPr="00C6472D">
        <w:rPr>
          <w:rFonts w:asciiTheme="minorHAnsi" w:hAnsiTheme="minorHAnsi"/>
          <w:i/>
          <w:szCs w:val="24"/>
        </w:rPr>
        <w:t xml:space="preserve"> or terminate a covered benefit or payment</w:t>
      </w:r>
      <w:r w:rsidR="004E487C">
        <w:rPr>
          <w:rFonts w:asciiTheme="minorHAnsi" w:hAnsiTheme="minorHAnsi"/>
          <w:i/>
          <w:szCs w:val="24"/>
        </w:rPr>
        <w:t xml:space="preserve">, include </w:t>
      </w:r>
      <w:r w:rsidRPr="00C6472D">
        <w:rPr>
          <w:rFonts w:asciiTheme="minorHAnsi" w:hAnsiTheme="minorHAnsi"/>
          <w:i/>
          <w:szCs w:val="24"/>
        </w:rPr>
        <w:t xml:space="preserve">effective dates) </w:t>
      </w:r>
    </w:p>
    <w:p w14:paraId="721DEDAA" w14:textId="77777777" w:rsidR="00762953" w:rsidRPr="00C6472D" w:rsidRDefault="00504CD1">
      <w:pPr>
        <w:ind w:left="-5" w:right="15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>_______________________________________________________________________________________________</w:t>
      </w:r>
    </w:p>
    <w:p w14:paraId="6038211C" w14:textId="550145CE" w:rsidR="00762953" w:rsidRPr="00C6472D" w:rsidRDefault="00504CD1" w:rsidP="0076221D">
      <w:pPr>
        <w:ind w:left="-5" w:right="15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>_______________________________________________________________________________________________</w:t>
      </w:r>
      <w:r w:rsidRPr="00C6472D">
        <w:rPr>
          <w:rFonts w:asciiTheme="minorHAnsi" w:hAnsiTheme="minorHAnsi"/>
          <w:b/>
          <w:szCs w:val="24"/>
        </w:rPr>
        <w:t xml:space="preserve"> This action is based on the following: </w:t>
      </w:r>
    </w:p>
    <w:p w14:paraId="645B126A" w14:textId="65E33104" w:rsidR="00762953" w:rsidRPr="00C6472D" w:rsidRDefault="00504CD1" w:rsidP="009721CB">
      <w:pPr>
        <w:spacing w:after="20" w:line="240" w:lineRule="auto"/>
        <w:ind w:left="-5" w:right="3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i/>
          <w:szCs w:val="24"/>
        </w:rPr>
        <w:t>(</w:t>
      </w:r>
      <w:r w:rsidR="00975962">
        <w:rPr>
          <w:rFonts w:asciiTheme="minorHAnsi" w:hAnsiTheme="minorHAnsi"/>
          <w:i/>
          <w:szCs w:val="24"/>
        </w:rPr>
        <w:t>Enter</w:t>
      </w:r>
      <w:r w:rsidR="009721CB">
        <w:rPr>
          <w:rFonts w:asciiTheme="minorHAnsi" w:hAnsiTheme="minorHAnsi"/>
          <w:i/>
          <w:szCs w:val="24"/>
        </w:rPr>
        <w:t xml:space="preserve"> </w:t>
      </w:r>
      <w:r w:rsidR="00975962">
        <w:rPr>
          <w:rFonts w:asciiTheme="minorHAnsi" w:hAnsiTheme="minorHAnsi"/>
          <w:i/>
          <w:szCs w:val="24"/>
        </w:rPr>
        <w:t xml:space="preserve">information which </w:t>
      </w:r>
      <w:r w:rsidRPr="00C6472D">
        <w:rPr>
          <w:rFonts w:asciiTheme="minorHAnsi" w:hAnsiTheme="minorHAnsi"/>
          <w:i/>
          <w:szCs w:val="24"/>
        </w:rPr>
        <w:t>Include</w:t>
      </w:r>
      <w:r w:rsidR="00975962">
        <w:rPr>
          <w:rFonts w:asciiTheme="minorHAnsi" w:hAnsiTheme="minorHAnsi"/>
          <w:i/>
          <w:szCs w:val="24"/>
        </w:rPr>
        <w:t>s</w:t>
      </w:r>
      <w:r w:rsidRPr="00C6472D">
        <w:rPr>
          <w:rFonts w:asciiTheme="minorHAnsi" w:hAnsiTheme="minorHAnsi"/>
          <w:i/>
          <w:szCs w:val="24"/>
        </w:rPr>
        <w:t xml:space="preserve"> citations </w:t>
      </w:r>
      <w:r w:rsidR="009721CB">
        <w:rPr>
          <w:rFonts w:asciiTheme="minorHAnsi" w:hAnsiTheme="minorHAnsi"/>
          <w:i/>
          <w:szCs w:val="24"/>
        </w:rPr>
        <w:t xml:space="preserve">applicable to State and Federal rule, law, and regulation </w:t>
      </w:r>
      <w:r w:rsidR="00975962">
        <w:rPr>
          <w:rFonts w:asciiTheme="minorHAnsi" w:hAnsiTheme="minorHAnsi"/>
          <w:i/>
          <w:szCs w:val="24"/>
        </w:rPr>
        <w:t xml:space="preserve">along </w:t>
      </w:r>
      <w:r w:rsidRPr="00C6472D">
        <w:rPr>
          <w:rFonts w:asciiTheme="minorHAnsi" w:hAnsiTheme="minorHAnsi"/>
          <w:i/>
          <w:szCs w:val="24"/>
        </w:rPr>
        <w:t xml:space="preserve">with descriptions that are understandable to the member that support the action. You may also include </w:t>
      </w:r>
      <w:r w:rsidR="008D4AC9">
        <w:rPr>
          <w:rFonts w:asciiTheme="minorHAnsi" w:hAnsiTheme="minorHAnsi"/>
          <w:i/>
          <w:szCs w:val="24"/>
        </w:rPr>
        <w:t>e</w:t>
      </w:r>
      <w:r w:rsidRPr="00C6472D">
        <w:rPr>
          <w:rFonts w:asciiTheme="minorHAnsi" w:hAnsiTheme="minorHAnsi"/>
          <w:i/>
          <w:szCs w:val="24"/>
        </w:rPr>
        <w:t xml:space="preserve">vidence of </w:t>
      </w:r>
      <w:r w:rsidR="008D4AC9">
        <w:rPr>
          <w:rFonts w:asciiTheme="minorHAnsi" w:hAnsiTheme="minorHAnsi"/>
          <w:i/>
          <w:szCs w:val="24"/>
        </w:rPr>
        <w:t>c</w:t>
      </w:r>
      <w:r w:rsidRPr="00C6472D">
        <w:rPr>
          <w:rFonts w:asciiTheme="minorHAnsi" w:hAnsiTheme="minorHAnsi"/>
          <w:i/>
          <w:szCs w:val="24"/>
        </w:rPr>
        <w:t>overage</w:t>
      </w:r>
      <w:r w:rsidR="009721CB">
        <w:rPr>
          <w:rFonts w:asciiTheme="minorHAnsi" w:hAnsiTheme="minorHAnsi"/>
          <w:i/>
          <w:szCs w:val="24"/>
        </w:rPr>
        <w:t>, m</w:t>
      </w:r>
      <w:r w:rsidRPr="00C6472D">
        <w:rPr>
          <w:rFonts w:asciiTheme="minorHAnsi" w:hAnsiTheme="minorHAnsi"/>
          <w:i/>
          <w:szCs w:val="24"/>
        </w:rPr>
        <w:t xml:space="preserve">ember </w:t>
      </w:r>
      <w:r w:rsidR="009721CB">
        <w:rPr>
          <w:rFonts w:asciiTheme="minorHAnsi" w:hAnsiTheme="minorHAnsi"/>
          <w:i/>
          <w:szCs w:val="24"/>
        </w:rPr>
        <w:t>h</w:t>
      </w:r>
      <w:r w:rsidRPr="00C6472D">
        <w:rPr>
          <w:rFonts w:asciiTheme="minorHAnsi" w:hAnsiTheme="minorHAnsi"/>
          <w:i/>
          <w:szCs w:val="24"/>
        </w:rPr>
        <w:t>andbook provisions</w:t>
      </w:r>
      <w:r w:rsidR="009721CB">
        <w:rPr>
          <w:rFonts w:asciiTheme="minorHAnsi" w:hAnsiTheme="minorHAnsi"/>
          <w:i/>
          <w:szCs w:val="24"/>
        </w:rPr>
        <w:t>,</w:t>
      </w:r>
      <w:r w:rsidRPr="00C6472D">
        <w:rPr>
          <w:rFonts w:asciiTheme="minorHAnsi" w:hAnsiTheme="minorHAnsi"/>
          <w:i/>
          <w:szCs w:val="24"/>
        </w:rPr>
        <w:t xml:space="preserve"> </w:t>
      </w:r>
      <w:proofErr w:type="gramStart"/>
      <w:r w:rsidRPr="00C6472D">
        <w:rPr>
          <w:rFonts w:asciiTheme="minorHAnsi" w:hAnsiTheme="minorHAnsi"/>
          <w:i/>
          <w:szCs w:val="24"/>
        </w:rPr>
        <w:t>as well as</w:t>
      </w:r>
      <w:r w:rsidR="009721CB">
        <w:rPr>
          <w:rFonts w:asciiTheme="minorHAnsi" w:hAnsiTheme="minorHAnsi"/>
          <w:i/>
          <w:szCs w:val="24"/>
        </w:rPr>
        <w:t>,</w:t>
      </w:r>
      <w:proofErr w:type="gramEnd"/>
      <w:r w:rsidR="009721CB">
        <w:rPr>
          <w:rFonts w:asciiTheme="minorHAnsi" w:hAnsiTheme="minorHAnsi"/>
          <w:i/>
          <w:szCs w:val="24"/>
        </w:rPr>
        <w:t xml:space="preserve"> p</w:t>
      </w:r>
      <w:r w:rsidRPr="00C6472D">
        <w:rPr>
          <w:rFonts w:asciiTheme="minorHAnsi" w:hAnsiTheme="minorHAnsi"/>
          <w:i/>
          <w:szCs w:val="24"/>
        </w:rPr>
        <w:t xml:space="preserve">lan policies/procedures or assessment tools used to support the decision.) </w:t>
      </w:r>
    </w:p>
    <w:p w14:paraId="14DE4992" w14:textId="77777777" w:rsidR="00762953" w:rsidRPr="00C6472D" w:rsidRDefault="00504CD1">
      <w:pPr>
        <w:ind w:left="-5" w:right="15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>_______________________________________________________________________________________________</w:t>
      </w:r>
    </w:p>
    <w:p w14:paraId="2EB93072" w14:textId="20FA7577" w:rsidR="00762953" w:rsidRPr="00C6472D" w:rsidRDefault="00504CD1">
      <w:pPr>
        <w:ind w:left="-5" w:right="15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>_______________________________________________________________________________________________</w:t>
      </w:r>
      <w:r w:rsidRPr="00C6472D">
        <w:rPr>
          <w:rFonts w:asciiTheme="minorHAnsi" w:hAnsiTheme="minorHAnsi"/>
          <w:b/>
          <w:szCs w:val="24"/>
        </w:rPr>
        <w:t xml:space="preserve"> </w:t>
      </w:r>
    </w:p>
    <w:p w14:paraId="0BE7573E" w14:textId="77777777" w:rsidR="00FD088E" w:rsidRPr="00C6472D" w:rsidRDefault="00504CD1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825"/>
        <w:gridCol w:w="3584"/>
      </w:tblGrid>
      <w:tr w:rsidR="00FD088E" w14:paraId="769B2AFD" w14:textId="77777777" w:rsidTr="00FD088E">
        <w:tc>
          <w:tcPr>
            <w:tcW w:w="7825" w:type="dxa"/>
          </w:tcPr>
          <w:p w14:paraId="28CD144F" w14:textId="61C558AF" w:rsidR="00FD088E" w:rsidRPr="00FD088E" w:rsidRDefault="00FD088E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This notice was provided to:</w:t>
            </w:r>
          </w:p>
        </w:tc>
        <w:tc>
          <w:tcPr>
            <w:tcW w:w="3584" w:type="dxa"/>
          </w:tcPr>
          <w:p w14:paraId="5E90DDD5" w14:textId="0474C603" w:rsidR="00FD088E" w:rsidRPr="00FD088E" w:rsidRDefault="00FD088E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On this date:</w:t>
            </w:r>
          </w:p>
        </w:tc>
      </w:tr>
      <w:tr w:rsidR="00FD088E" w14:paraId="14F6504D" w14:textId="77777777" w:rsidTr="00FD088E">
        <w:tc>
          <w:tcPr>
            <w:tcW w:w="7825" w:type="dxa"/>
          </w:tcPr>
          <w:p w14:paraId="39CD1A5B" w14:textId="7F9968D7" w:rsidR="00FD088E" w:rsidRPr="00FD088E" w:rsidRDefault="00FD088E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Staff Signature and Credentials or Job Title:</w:t>
            </w:r>
          </w:p>
        </w:tc>
        <w:tc>
          <w:tcPr>
            <w:tcW w:w="3584" w:type="dxa"/>
          </w:tcPr>
          <w:p w14:paraId="0C78E503" w14:textId="2F594772" w:rsidR="00FD088E" w:rsidRPr="00FD088E" w:rsidRDefault="00FD088E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Date:</w:t>
            </w:r>
          </w:p>
        </w:tc>
      </w:tr>
    </w:tbl>
    <w:p w14:paraId="25584D89" w14:textId="214824AC" w:rsidR="00762953" w:rsidRPr="00C6472D" w:rsidRDefault="00FD088E" w:rsidP="00504CD1">
      <w:pPr>
        <w:ind w:right="1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</w:t>
      </w:r>
      <w:r w:rsidR="00504CD1" w:rsidRPr="00C6472D">
        <w:rPr>
          <w:rFonts w:asciiTheme="minorHAnsi" w:hAnsiTheme="minorHAnsi"/>
          <w:szCs w:val="24"/>
        </w:rPr>
        <w:t>ou can share a copy of this decision with your provider so you and your provider can discuss next steps. If your provider asked for coverage on your behalf, we have sent a copy of this decision to your provider.</w:t>
      </w:r>
      <w:r w:rsidR="00F92431" w:rsidRPr="00C6472D">
        <w:rPr>
          <w:rFonts w:asciiTheme="minorHAnsi" w:hAnsiTheme="minorHAnsi"/>
          <w:szCs w:val="24"/>
        </w:rPr>
        <w:t xml:space="preserve"> </w:t>
      </w:r>
    </w:p>
    <w:p w14:paraId="47A34E78" w14:textId="77777777" w:rsidR="00762953" w:rsidRPr="00C6472D" w:rsidRDefault="00504CD1">
      <w:pPr>
        <w:tabs>
          <w:tab w:val="center" w:pos="9362"/>
        </w:tabs>
        <w:spacing w:after="0" w:line="259" w:lineRule="auto"/>
        <w:ind w:left="-15" w:firstLine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If you don’t agree with our action, you have the right to an </w:t>
      </w:r>
      <w:proofErr w:type="gramStart"/>
      <w:r w:rsidRPr="00C6472D">
        <w:rPr>
          <w:rFonts w:asciiTheme="minorHAnsi" w:hAnsiTheme="minorHAnsi"/>
          <w:b/>
          <w:szCs w:val="24"/>
        </w:rPr>
        <w:t>Appeal</w:t>
      </w:r>
      <w:proofErr w:type="gramEnd"/>
      <w:r w:rsidRPr="00C6472D">
        <w:rPr>
          <w:rFonts w:asciiTheme="minorHAnsi" w:hAnsiTheme="minorHAnsi"/>
          <w:b/>
          <w:szCs w:val="24"/>
        </w:rPr>
        <w:t xml:space="preserve"> </w:t>
      </w:r>
      <w:r w:rsidRPr="00C6472D">
        <w:rPr>
          <w:rFonts w:asciiTheme="minorHAnsi" w:hAnsiTheme="minorHAnsi"/>
          <w:b/>
          <w:szCs w:val="24"/>
        </w:rPr>
        <w:tab/>
        <w:t xml:space="preserve"> </w:t>
      </w:r>
    </w:p>
    <w:p w14:paraId="5F06394B" w14:textId="64E9B3E1" w:rsidR="00762953" w:rsidRPr="00C6472D" w:rsidRDefault="00504CD1">
      <w:pPr>
        <w:spacing w:after="39"/>
        <w:ind w:left="-5" w:right="15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 xml:space="preserve">You </w:t>
      </w:r>
      <w:proofErr w:type="gramStart"/>
      <w:r w:rsidRPr="00C6472D">
        <w:rPr>
          <w:rFonts w:asciiTheme="minorHAnsi" w:hAnsiTheme="minorHAnsi"/>
          <w:szCs w:val="24"/>
        </w:rPr>
        <w:t>have to</w:t>
      </w:r>
      <w:proofErr w:type="gramEnd"/>
      <w:r w:rsidRPr="00C6472D">
        <w:rPr>
          <w:rFonts w:asciiTheme="minorHAnsi" w:hAnsiTheme="minorHAnsi"/>
          <w:szCs w:val="24"/>
        </w:rPr>
        <w:t xml:space="preserve"> ask </w:t>
      </w:r>
      <w:r w:rsidR="00113B0B" w:rsidRPr="00AD1411">
        <w:rPr>
          <w:rFonts w:asciiTheme="minorHAnsi" w:hAnsiTheme="minorHAnsi"/>
          <w:szCs w:val="24"/>
        </w:rPr>
        <w:t>Lakeshore Regional Entity</w:t>
      </w:r>
      <w:r w:rsidR="00113B0B" w:rsidRPr="00C6472D">
        <w:rPr>
          <w:rFonts w:asciiTheme="minorHAnsi" w:hAnsiTheme="minorHAnsi"/>
          <w:szCs w:val="24"/>
        </w:rPr>
        <w:t xml:space="preserve"> f</w:t>
      </w:r>
      <w:r w:rsidRPr="00C6472D">
        <w:rPr>
          <w:rFonts w:asciiTheme="minorHAnsi" w:hAnsiTheme="minorHAnsi"/>
          <w:szCs w:val="24"/>
        </w:rPr>
        <w:t>or an appeal within 60 calendar days of the date of this notice.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You, your representative</w:t>
      </w:r>
      <w:r w:rsidR="00623BE8">
        <w:rPr>
          <w:rFonts w:asciiTheme="minorHAnsi" w:hAnsiTheme="minorHAnsi"/>
          <w:szCs w:val="24"/>
        </w:rPr>
        <w:t>,</w:t>
      </w:r>
      <w:r w:rsidRPr="00C6472D">
        <w:rPr>
          <w:rFonts w:asciiTheme="minorHAnsi" w:hAnsiTheme="minorHAnsi"/>
          <w:szCs w:val="24"/>
        </w:rPr>
        <w:t xml:space="preserve"> or your doctor {provider} can send in your request that must include: </w:t>
      </w:r>
    </w:p>
    <w:p w14:paraId="0CD0DB13" w14:textId="77777777" w:rsidR="00762953" w:rsidRPr="00C6472D" w:rsidRDefault="00504CD1">
      <w:pPr>
        <w:numPr>
          <w:ilvl w:val="0"/>
          <w:numId w:val="1"/>
        </w:numPr>
        <w:ind w:right="15" w:hanging="36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 xml:space="preserve">Your Name, address, member number, reason for appealing </w:t>
      </w:r>
    </w:p>
    <w:p w14:paraId="43711FCD" w14:textId="77777777" w:rsidR="00762953" w:rsidRPr="00C6472D" w:rsidRDefault="00504CD1">
      <w:pPr>
        <w:numPr>
          <w:ilvl w:val="0"/>
          <w:numId w:val="1"/>
        </w:numPr>
        <w:ind w:right="15" w:hanging="36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 xml:space="preserve">Whether you want a standard or fast appeal (for an expedited or fast appeal, explain why you need one). </w:t>
      </w:r>
    </w:p>
    <w:p w14:paraId="65DDC247" w14:textId="39B877D6" w:rsidR="00762953" w:rsidRPr="00C6472D" w:rsidRDefault="00504CD1">
      <w:pPr>
        <w:numPr>
          <w:ilvl w:val="0"/>
          <w:numId w:val="1"/>
        </w:numPr>
        <w:spacing w:after="39"/>
        <w:ind w:right="15" w:hanging="36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 xml:space="preserve">Any evidence you want us to review, such as medical records, doctors’ letters or other </w:t>
      </w:r>
      <w:proofErr w:type="gramStart"/>
      <w:r w:rsidRPr="00C6472D">
        <w:rPr>
          <w:rFonts w:asciiTheme="minorHAnsi" w:hAnsiTheme="minorHAnsi"/>
          <w:szCs w:val="24"/>
        </w:rPr>
        <w:t>information</w:t>
      </w:r>
      <w:proofErr w:type="gramEnd"/>
      <w:r w:rsidRPr="00C6472D">
        <w:rPr>
          <w:rFonts w:asciiTheme="minorHAnsi" w:hAnsiTheme="minorHAnsi"/>
          <w:szCs w:val="24"/>
        </w:rPr>
        <w:t xml:space="preserve"> that explains why you need the item or service.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 xml:space="preserve">If you are asking for a fast </w:t>
      </w:r>
      <w:r w:rsidR="00F92431" w:rsidRPr="00C6472D">
        <w:rPr>
          <w:rFonts w:asciiTheme="minorHAnsi" w:hAnsiTheme="minorHAnsi"/>
          <w:szCs w:val="24"/>
        </w:rPr>
        <w:t>appeal,</w:t>
      </w:r>
      <w:r w:rsidRPr="00C6472D">
        <w:rPr>
          <w:rFonts w:asciiTheme="minorHAnsi" w:hAnsiTheme="minorHAnsi"/>
          <w:szCs w:val="24"/>
        </w:rPr>
        <w:t xml:space="preserve"> you will need a doctor’s supporting statement.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Call your doctor if you need this information.</w:t>
      </w:r>
      <w:r w:rsidR="00F92431" w:rsidRPr="00C6472D">
        <w:rPr>
          <w:rFonts w:asciiTheme="minorHAnsi" w:hAnsiTheme="minorHAnsi"/>
          <w:szCs w:val="24"/>
        </w:rPr>
        <w:t xml:space="preserve"> </w:t>
      </w:r>
    </w:p>
    <w:p w14:paraId="07731096" w14:textId="4F1343BE" w:rsidR="00762953" w:rsidRPr="00C6472D" w:rsidRDefault="00504CD1">
      <w:pPr>
        <w:numPr>
          <w:ilvl w:val="0"/>
          <w:numId w:val="1"/>
        </w:numPr>
        <w:spacing w:after="0" w:line="259" w:lineRule="auto"/>
        <w:ind w:right="15" w:hanging="36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i/>
          <w:szCs w:val="24"/>
          <w:u w:val="single" w:color="000000"/>
        </w:rPr>
        <w:t>Please keep a copy of everything you send us for your records.</w:t>
      </w:r>
      <w:r w:rsidR="00F92431" w:rsidRPr="00C6472D">
        <w:rPr>
          <w:rFonts w:asciiTheme="minorHAnsi" w:hAnsiTheme="minorHAnsi"/>
          <w:i/>
          <w:szCs w:val="24"/>
        </w:rPr>
        <w:t xml:space="preserve"> </w:t>
      </w:r>
    </w:p>
    <w:p w14:paraId="64500875" w14:textId="77777777" w:rsidR="00762953" w:rsidRPr="00C6472D" w:rsidRDefault="00504CD1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 </w:t>
      </w:r>
    </w:p>
    <w:p w14:paraId="6D6152A8" w14:textId="4C4725ED" w:rsidR="00762953" w:rsidRPr="00C6472D" w:rsidRDefault="00504CD1" w:rsidP="00504CD1">
      <w:pPr>
        <w:spacing w:after="0" w:line="259" w:lineRule="auto"/>
        <w:ind w:left="-5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>There are 2 kinds of appeals:</w:t>
      </w:r>
      <w:r w:rsidR="00F92431" w:rsidRPr="00C6472D">
        <w:rPr>
          <w:rFonts w:asciiTheme="minorHAnsi" w:hAnsiTheme="minorHAnsi"/>
          <w:b/>
          <w:szCs w:val="24"/>
        </w:rPr>
        <w:t xml:space="preserve"> </w:t>
      </w:r>
      <w:r w:rsidRPr="00C6472D">
        <w:rPr>
          <w:rFonts w:asciiTheme="minorHAnsi" w:hAnsiTheme="minorHAnsi"/>
          <w:b/>
          <w:szCs w:val="24"/>
        </w:rPr>
        <w:t xml:space="preserve">Standard Appeal </w:t>
      </w:r>
      <w:r w:rsidRPr="00C6472D">
        <w:rPr>
          <w:rFonts w:asciiTheme="minorHAnsi" w:hAnsiTheme="minorHAnsi"/>
          <w:szCs w:val="24"/>
        </w:rPr>
        <w:t xml:space="preserve">– We’ll give you a written decision on a standard appeal within </w:t>
      </w:r>
      <w:r w:rsidRPr="00C6472D">
        <w:rPr>
          <w:rFonts w:asciiTheme="minorHAnsi" w:hAnsiTheme="minorHAnsi"/>
          <w:b/>
          <w:szCs w:val="24"/>
        </w:rPr>
        <w:t>30 calendar</w:t>
      </w:r>
      <w:r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b/>
          <w:szCs w:val="24"/>
        </w:rPr>
        <w:t xml:space="preserve">days </w:t>
      </w:r>
      <w:r w:rsidRPr="00C6472D">
        <w:rPr>
          <w:rFonts w:asciiTheme="minorHAnsi" w:hAnsiTheme="minorHAnsi"/>
          <w:szCs w:val="24"/>
        </w:rPr>
        <w:t xml:space="preserve">after we </w:t>
      </w:r>
      <w:r w:rsidR="00623BE8">
        <w:rPr>
          <w:rFonts w:asciiTheme="minorHAnsi" w:hAnsiTheme="minorHAnsi"/>
          <w:szCs w:val="24"/>
        </w:rPr>
        <w:t>receive</w:t>
      </w:r>
      <w:r w:rsidRPr="00C6472D">
        <w:rPr>
          <w:rFonts w:asciiTheme="minorHAnsi" w:hAnsiTheme="minorHAnsi"/>
          <w:szCs w:val="24"/>
        </w:rPr>
        <w:t xml:space="preserve"> your appeal.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Our decision might take longer if you ask for an extension, or if we need more information about your case.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We’ll tell you if we’re taking extra time and will explain why more time is needed.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="0029790B">
        <w:rPr>
          <w:rFonts w:asciiTheme="minorHAnsi" w:hAnsiTheme="minorHAnsi"/>
          <w:szCs w:val="24"/>
        </w:rPr>
        <w:t>I</w:t>
      </w:r>
      <w:r w:rsidRPr="00C6472D">
        <w:rPr>
          <w:rFonts w:asciiTheme="minorHAnsi" w:hAnsiTheme="minorHAnsi"/>
          <w:szCs w:val="24"/>
        </w:rPr>
        <w:t xml:space="preserve">f your appeal is for payment of a </w:t>
      </w:r>
      <w:proofErr w:type="gramStart"/>
      <w:r w:rsidRPr="00C6472D">
        <w:rPr>
          <w:rFonts w:asciiTheme="minorHAnsi" w:hAnsiTheme="minorHAnsi"/>
          <w:szCs w:val="24"/>
        </w:rPr>
        <w:t>service</w:t>
      </w:r>
      <w:proofErr w:type="gramEnd"/>
      <w:r w:rsidRPr="00C6472D">
        <w:rPr>
          <w:rFonts w:asciiTheme="minorHAnsi" w:hAnsiTheme="minorHAnsi"/>
          <w:szCs w:val="24"/>
        </w:rPr>
        <w:t xml:space="preserve"> you’ve already received, we’ll give you a written decision within </w:t>
      </w:r>
      <w:r w:rsidRPr="00C6472D">
        <w:rPr>
          <w:rFonts w:asciiTheme="minorHAnsi" w:hAnsiTheme="minorHAnsi"/>
          <w:b/>
          <w:szCs w:val="24"/>
        </w:rPr>
        <w:t>60 calendar days</w:t>
      </w:r>
      <w:r w:rsidRPr="00C6472D">
        <w:rPr>
          <w:rFonts w:asciiTheme="minorHAnsi" w:hAnsiTheme="minorHAnsi"/>
          <w:szCs w:val="24"/>
        </w:rPr>
        <w:t>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 xml:space="preserve">If you want to ask for an appeal, you can either call or send in a written request to: </w:t>
      </w:r>
    </w:p>
    <w:p w14:paraId="2F2D7B1E" w14:textId="77777777" w:rsidR="0029790B" w:rsidRDefault="0029790B" w:rsidP="00836E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14:paraId="46672C8B" w14:textId="37616A08" w:rsidR="00836E57" w:rsidRPr="00AD1411" w:rsidRDefault="00836E57" w:rsidP="00836E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AD1411">
        <w:rPr>
          <w:rFonts w:asciiTheme="minorHAnsi" w:hAnsiTheme="minorHAnsi"/>
          <w:b/>
          <w:color w:val="000000"/>
        </w:rPr>
        <w:lastRenderedPageBreak/>
        <w:t>Lakeshore Regional Entity</w:t>
      </w:r>
    </w:p>
    <w:p w14:paraId="7F24A204" w14:textId="77777777" w:rsidR="00836E57" w:rsidRPr="00AD1411" w:rsidRDefault="00836E57" w:rsidP="00836E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AD1411">
        <w:rPr>
          <w:rFonts w:asciiTheme="minorHAnsi" w:hAnsiTheme="minorHAnsi"/>
          <w:b/>
          <w:color w:val="000000"/>
        </w:rPr>
        <w:t>Attn: Customer Services Manager</w:t>
      </w:r>
    </w:p>
    <w:p w14:paraId="2F01DE9C" w14:textId="1D8E1D82" w:rsidR="00836E57" w:rsidRPr="00AD1411" w:rsidRDefault="00836E57" w:rsidP="00836E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AD1411">
        <w:rPr>
          <w:rFonts w:asciiTheme="minorHAnsi" w:hAnsiTheme="minorHAnsi"/>
          <w:b/>
          <w:color w:val="000000"/>
        </w:rPr>
        <w:t>5000 Hakes Drive Suite 250</w:t>
      </w:r>
      <w:r w:rsidR="00086B9C" w:rsidRPr="00AD1411">
        <w:rPr>
          <w:rFonts w:asciiTheme="minorHAnsi" w:hAnsiTheme="minorHAnsi"/>
          <w:b/>
          <w:color w:val="000000"/>
        </w:rPr>
        <w:t xml:space="preserve">, </w:t>
      </w:r>
      <w:r w:rsidRPr="00AD1411">
        <w:rPr>
          <w:rFonts w:asciiTheme="minorHAnsi" w:hAnsiTheme="minorHAnsi"/>
          <w:b/>
          <w:color w:val="000000"/>
        </w:rPr>
        <w:t>Norton Shores, MI 49441</w:t>
      </w:r>
    </w:p>
    <w:p w14:paraId="421500D7" w14:textId="7F62694B" w:rsidR="00836E57" w:rsidRPr="00AD1411" w:rsidRDefault="00836E57" w:rsidP="00836E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AD1411">
        <w:rPr>
          <w:rFonts w:asciiTheme="minorHAnsi" w:hAnsiTheme="minorHAnsi"/>
          <w:b/>
          <w:color w:val="000000"/>
        </w:rPr>
        <w:t>Phone: 1-800-897-3301</w:t>
      </w:r>
      <w:r w:rsidR="00086B9C" w:rsidRPr="00AD1411">
        <w:rPr>
          <w:rFonts w:asciiTheme="minorHAnsi" w:hAnsiTheme="minorHAnsi"/>
          <w:b/>
          <w:color w:val="000000"/>
        </w:rPr>
        <w:t xml:space="preserve">, </w:t>
      </w:r>
      <w:r w:rsidRPr="00AD1411">
        <w:rPr>
          <w:rFonts w:asciiTheme="minorHAnsi" w:hAnsiTheme="minorHAnsi"/>
          <w:b/>
          <w:color w:val="000000"/>
        </w:rPr>
        <w:t>TTY users call 711</w:t>
      </w:r>
    </w:p>
    <w:p w14:paraId="3ACE1C49" w14:textId="77777777" w:rsidR="00836E57" w:rsidRDefault="00836E57" w:rsidP="00836E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AD1411">
        <w:rPr>
          <w:rFonts w:asciiTheme="minorHAnsi" w:hAnsiTheme="minorHAnsi"/>
          <w:b/>
          <w:color w:val="000000"/>
        </w:rPr>
        <w:t>Fax: (231) 769-2071</w:t>
      </w:r>
    </w:p>
    <w:p w14:paraId="7BDE77AB" w14:textId="77777777" w:rsidR="008B4A3E" w:rsidRPr="008B4A3E" w:rsidRDefault="008B4A3E" w:rsidP="00836E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0B12F35B" w14:textId="75FE1DB8" w:rsidR="00762953" w:rsidRDefault="00504CD1" w:rsidP="00086B9C">
      <w:pPr>
        <w:spacing w:after="0" w:line="259" w:lineRule="auto"/>
        <w:ind w:left="0"/>
        <w:rPr>
          <w:rFonts w:asciiTheme="minorHAnsi" w:hAnsiTheme="minorHAnsi"/>
          <w:b/>
          <w:color w:val="FF0000"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Expedited or Fast Appeal </w:t>
      </w:r>
      <w:r w:rsidRPr="00C6472D">
        <w:rPr>
          <w:rFonts w:asciiTheme="minorHAnsi" w:hAnsiTheme="minorHAnsi"/>
          <w:szCs w:val="24"/>
        </w:rPr>
        <w:t xml:space="preserve">– We’ll give you a decision on a fast appeal within </w:t>
      </w:r>
      <w:r w:rsidRPr="00C6472D">
        <w:rPr>
          <w:rFonts w:asciiTheme="minorHAnsi" w:hAnsiTheme="minorHAnsi"/>
          <w:b/>
          <w:szCs w:val="24"/>
        </w:rPr>
        <w:t>72 hours</w:t>
      </w:r>
      <w:r w:rsidRPr="00C6472D">
        <w:rPr>
          <w:rFonts w:asciiTheme="minorHAnsi" w:hAnsiTheme="minorHAnsi"/>
          <w:szCs w:val="24"/>
        </w:rPr>
        <w:t xml:space="preserve"> after we get your appeal.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You can ask for a fast appeal if you or your doctor believe your health could be harmed by waiting up to 30 calendar days for a decision.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b/>
          <w:szCs w:val="24"/>
        </w:rPr>
        <w:t>We’ll automatically give you a fast appeal if a doctor asks for one for you or if your doctor supports your request</w:t>
      </w:r>
      <w:r w:rsidRPr="00C6472D">
        <w:rPr>
          <w:rFonts w:asciiTheme="minorHAnsi" w:hAnsiTheme="minorHAnsi"/>
          <w:szCs w:val="24"/>
        </w:rPr>
        <w:t>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If you ask for a fast appeal without support from a doctor, we’ll decide if your request requires a fast appeal.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If we don’t give you a fast appeal, we’ll give you a decision within 30 calendar days.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To ask for a Fast Appeal, you must call: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b/>
          <w:szCs w:val="24"/>
        </w:rPr>
        <w:t>1-800-897-3301, TTY Phone 711.</w:t>
      </w:r>
      <w:r w:rsidRPr="00C6472D">
        <w:rPr>
          <w:rFonts w:asciiTheme="minorHAnsi" w:hAnsiTheme="minorHAnsi"/>
          <w:b/>
          <w:color w:val="FF0000"/>
          <w:szCs w:val="24"/>
        </w:rPr>
        <w:t xml:space="preserve"> </w:t>
      </w:r>
    </w:p>
    <w:p w14:paraId="1D85DFB6" w14:textId="77777777" w:rsidR="0029790B" w:rsidRPr="00C6472D" w:rsidRDefault="0029790B" w:rsidP="0029790B">
      <w:pPr>
        <w:spacing w:after="0" w:line="259" w:lineRule="auto"/>
        <w:ind w:left="0"/>
        <w:rPr>
          <w:rFonts w:asciiTheme="minorHAnsi" w:hAnsiTheme="minorHAnsi"/>
          <w:szCs w:val="24"/>
        </w:rPr>
      </w:pPr>
    </w:p>
    <w:p w14:paraId="5AE9297B" w14:textId="3727398B" w:rsidR="00762953" w:rsidRPr="00C6472D" w:rsidRDefault="00504CD1" w:rsidP="00086B9C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bookmarkStart w:id="0" w:name="_Hlk132195733"/>
      <w:r w:rsidRPr="00C6472D">
        <w:rPr>
          <w:rFonts w:asciiTheme="minorHAnsi" w:hAnsiTheme="minorHAnsi"/>
          <w:b/>
          <w:szCs w:val="24"/>
        </w:rPr>
        <w:t xml:space="preserve">Continuation of services during an Appeal </w:t>
      </w:r>
    </w:p>
    <w:p w14:paraId="3DE9376A" w14:textId="3786EC30" w:rsidR="00762953" w:rsidRPr="00C6472D" w:rsidRDefault="00504CD1" w:rsidP="00086B9C">
      <w:pPr>
        <w:spacing w:after="0"/>
        <w:ind w:left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>If you are receiving a Michigan Medicaid service and you file your appeal within 10 calendar days of this Notice of Adverse Benefit Determination &lt;insert 10 calendar day date&gt;, you may continue to receive your same level of services while your appeal is pending.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 xml:space="preserve">You have the right to request and receive benefits while the appeal is </w:t>
      </w:r>
      <w:r w:rsidR="00F92431" w:rsidRPr="00C6472D">
        <w:rPr>
          <w:rFonts w:asciiTheme="minorHAnsi" w:hAnsiTheme="minorHAnsi"/>
          <w:szCs w:val="24"/>
        </w:rPr>
        <w:t>pending and</w:t>
      </w:r>
      <w:r w:rsidRPr="00C6472D">
        <w:rPr>
          <w:rFonts w:asciiTheme="minorHAnsi" w:hAnsiTheme="minorHAnsi"/>
          <w:szCs w:val="24"/>
        </w:rPr>
        <w:t xml:space="preserve"> should submit your request to </w:t>
      </w:r>
      <w:r w:rsidR="00545713" w:rsidRPr="00AD1411">
        <w:rPr>
          <w:rFonts w:asciiTheme="minorHAnsi" w:hAnsiTheme="minorHAnsi"/>
          <w:szCs w:val="24"/>
        </w:rPr>
        <w:t>Lakeshore Regional Entity</w:t>
      </w:r>
      <w:r w:rsidRPr="00C6472D">
        <w:rPr>
          <w:rFonts w:asciiTheme="minorHAnsi" w:hAnsiTheme="minorHAnsi"/>
          <w:szCs w:val="24"/>
        </w:rPr>
        <w:t>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 xml:space="preserve">Your benefits for that service will continue if you request an appeal within </w:t>
      </w:r>
      <w:r w:rsidRPr="00C6472D">
        <w:rPr>
          <w:rFonts w:asciiTheme="minorHAnsi" w:hAnsiTheme="minorHAnsi"/>
          <w:b/>
          <w:szCs w:val="24"/>
        </w:rPr>
        <w:t xml:space="preserve">10 calendar days </w:t>
      </w:r>
      <w:r w:rsidRPr="00C6472D">
        <w:rPr>
          <w:rFonts w:asciiTheme="minorHAnsi" w:hAnsiTheme="minorHAnsi"/>
          <w:szCs w:val="24"/>
        </w:rPr>
        <w:t xml:space="preserve">from the date of this notice or from the intended effective date of the proposed adverse </w:t>
      </w:r>
      <w:proofErr w:type="gramStart"/>
      <w:r w:rsidRPr="00C6472D">
        <w:rPr>
          <w:rFonts w:asciiTheme="minorHAnsi" w:hAnsiTheme="minorHAnsi"/>
          <w:szCs w:val="24"/>
        </w:rPr>
        <w:t>action</w:t>
      </w:r>
      <w:proofErr w:type="gramEnd"/>
      <w:r w:rsidRPr="00C6472D">
        <w:rPr>
          <w:rFonts w:asciiTheme="minorHAnsi" w:hAnsiTheme="minorHAnsi"/>
          <w:szCs w:val="24"/>
        </w:rPr>
        <w:t xml:space="preserve"> whichever is later. </w:t>
      </w:r>
      <w:r w:rsidR="00634326" w:rsidRPr="00AD137C">
        <w:rPr>
          <w:shd w:val="clear" w:color="auto" w:fill="FFFFFF"/>
        </w:rPr>
        <w:t>You may be required to repay the cost of any services you received while your appeal was pending if the appeal is denied.</w:t>
      </w:r>
    </w:p>
    <w:bookmarkEnd w:id="0"/>
    <w:p w14:paraId="36FFAE48" w14:textId="77777777" w:rsidR="00762953" w:rsidRPr="0076221D" w:rsidRDefault="00504CD1" w:rsidP="00086B9C">
      <w:pPr>
        <w:spacing w:after="0" w:line="259" w:lineRule="auto"/>
        <w:ind w:left="0" w:firstLine="0"/>
        <w:rPr>
          <w:rFonts w:asciiTheme="minorHAnsi" w:hAnsiTheme="minorHAnsi"/>
          <w:sz w:val="16"/>
          <w:szCs w:val="16"/>
        </w:rPr>
      </w:pPr>
      <w:r w:rsidRPr="00C6472D">
        <w:rPr>
          <w:rFonts w:asciiTheme="minorHAnsi" w:hAnsiTheme="minorHAnsi"/>
          <w:szCs w:val="24"/>
        </w:rPr>
        <w:t xml:space="preserve"> </w:t>
      </w:r>
    </w:p>
    <w:p w14:paraId="09CDD2A8" w14:textId="77777777" w:rsidR="00762953" w:rsidRPr="00C6472D" w:rsidRDefault="00504CD1" w:rsidP="0076221D">
      <w:pPr>
        <w:spacing w:after="0" w:line="259" w:lineRule="auto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If you want someone else to act for you </w:t>
      </w:r>
    </w:p>
    <w:p w14:paraId="381729FC" w14:textId="6C9543E6" w:rsidR="00762953" w:rsidRPr="00C6472D" w:rsidRDefault="00504CD1" w:rsidP="0076221D">
      <w:pPr>
        <w:spacing w:after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>You can name a relative, friend, attorney, doctor, or someone else to act as your representative.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If you want someone else to act for you, call us at: 1-800-897-3301 to learn how to name your representative.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TTY users call 711.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Both you and the person you want to act for you must sign and date a statement confirming this is what you want.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>You’ll need to mail or fax this statement to us.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 xml:space="preserve">Keep a copy </w:t>
      </w:r>
      <w:proofErr w:type="gramStart"/>
      <w:r w:rsidRPr="00C6472D">
        <w:rPr>
          <w:rFonts w:asciiTheme="minorHAnsi" w:hAnsiTheme="minorHAnsi"/>
          <w:szCs w:val="24"/>
        </w:rPr>
        <w:t>for</w:t>
      </w:r>
      <w:proofErr w:type="gramEnd"/>
      <w:r w:rsidRPr="00C6472D">
        <w:rPr>
          <w:rFonts w:asciiTheme="minorHAnsi" w:hAnsiTheme="minorHAnsi"/>
          <w:szCs w:val="24"/>
        </w:rPr>
        <w:t xml:space="preserve"> your records. </w:t>
      </w:r>
    </w:p>
    <w:p w14:paraId="6BB26FCD" w14:textId="77777777" w:rsidR="00762953" w:rsidRPr="0076221D" w:rsidRDefault="00504CD1" w:rsidP="0076221D">
      <w:pPr>
        <w:spacing w:after="0" w:line="259" w:lineRule="auto"/>
        <w:ind w:left="0" w:firstLine="0"/>
        <w:rPr>
          <w:rFonts w:asciiTheme="minorHAnsi" w:hAnsiTheme="minorHAnsi"/>
          <w:sz w:val="16"/>
          <w:szCs w:val="16"/>
        </w:rPr>
      </w:pPr>
      <w:r w:rsidRPr="00C6472D">
        <w:rPr>
          <w:rFonts w:asciiTheme="minorHAnsi" w:hAnsiTheme="minorHAnsi"/>
          <w:szCs w:val="24"/>
        </w:rPr>
        <w:t xml:space="preserve"> </w:t>
      </w:r>
    </w:p>
    <w:p w14:paraId="377801B6" w14:textId="77777777" w:rsidR="00762953" w:rsidRPr="00C6472D" w:rsidRDefault="00504CD1" w:rsidP="0076221D">
      <w:pPr>
        <w:spacing w:after="0" w:line="259" w:lineRule="auto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Access to Documents </w:t>
      </w:r>
    </w:p>
    <w:p w14:paraId="11E66EDF" w14:textId="75C970AB" w:rsidR="00762953" w:rsidRPr="00C6472D" w:rsidRDefault="00504CD1" w:rsidP="0076221D">
      <w:pPr>
        <w:spacing w:after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>You and your authorized representative are entitled to reasonable access to and a free copy of all documents relevant to your appeal any time before or during the appeal.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 xml:space="preserve">You must submit the request in writing. </w:t>
      </w:r>
    </w:p>
    <w:p w14:paraId="2CDFC87A" w14:textId="77777777" w:rsidR="0076221D" w:rsidRPr="0076221D" w:rsidRDefault="0076221D" w:rsidP="00086B9C">
      <w:pPr>
        <w:spacing w:after="0" w:line="259" w:lineRule="auto"/>
        <w:ind w:left="0" w:firstLine="0"/>
        <w:rPr>
          <w:rFonts w:asciiTheme="minorHAnsi" w:hAnsiTheme="minorHAnsi"/>
          <w:b/>
          <w:sz w:val="16"/>
          <w:szCs w:val="16"/>
        </w:rPr>
      </w:pPr>
    </w:p>
    <w:p w14:paraId="1622C6CC" w14:textId="66A16253" w:rsidR="00762953" w:rsidRPr="00C6472D" w:rsidRDefault="00504CD1" w:rsidP="00086B9C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What happens next? </w:t>
      </w:r>
    </w:p>
    <w:p w14:paraId="4F312E44" w14:textId="765B763D" w:rsidR="00762953" w:rsidRPr="00C6472D" w:rsidRDefault="00504CD1" w:rsidP="00573A93">
      <w:pPr>
        <w:numPr>
          <w:ilvl w:val="0"/>
          <w:numId w:val="2"/>
        </w:numPr>
        <w:spacing w:after="0"/>
        <w:ind w:left="360" w:hanging="36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>If you ask for an appeal and we continue to deny your request for coverage or payment of a service, we will send you a written Notice of Appeal Denial.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Pr="00C6472D">
        <w:rPr>
          <w:rFonts w:asciiTheme="minorHAnsi" w:hAnsiTheme="minorHAnsi"/>
          <w:szCs w:val="24"/>
        </w:rPr>
        <w:t xml:space="preserve">If the service is covered by Michigan Medicaid, you can ask for a Medicaid State Fair Hearing. </w:t>
      </w:r>
    </w:p>
    <w:p w14:paraId="2CC8BC59" w14:textId="77777777" w:rsidR="00762953" w:rsidRPr="00AB62F3" w:rsidRDefault="00504CD1" w:rsidP="00573A93">
      <w:pPr>
        <w:numPr>
          <w:ilvl w:val="0"/>
          <w:numId w:val="2"/>
        </w:numPr>
        <w:spacing w:after="0"/>
        <w:ind w:left="360" w:hanging="36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szCs w:val="24"/>
        </w:rPr>
        <w:t xml:space="preserve">The Notice of Appeal Denial will give you additional information about the State Fair Hearings process and how </w:t>
      </w:r>
      <w:r w:rsidRPr="00AB62F3">
        <w:rPr>
          <w:rFonts w:asciiTheme="minorHAnsi" w:hAnsiTheme="minorHAnsi"/>
          <w:szCs w:val="24"/>
        </w:rPr>
        <w:t xml:space="preserve">to file the request. </w:t>
      </w:r>
    </w:p>
    <w:p w14:paraId="74E82F21" w14:textId="55D44799" w:rsidR="00762953" w:rsidRPr="00AB62F3" w:rsidRDefault="00504CD1" w:rsidP="00E83290">
      <w:pPr>
        <w:numPr>
          <w:ilvl w:val="0"/>
          <w:numId w:val="2"/>
        </w:numPr>
        <w:spacing w:after="0"/>
        <w:ind w:left="360" w:hanging="360"/>
        <w:rPr>
          <w:rFonts w:asciiTheme="minorHAnsi" w:hAnsiTheme="minorHAnsi"/>
          <w:b/>
          <w:szCs w:val="24"/>
        </w:rPr>
      </w:pPr>
      <w:r w:rsidRPr="00AB62F3">
        <w:rPr>
          <w:rFonts w:asciiTheme="minorHAnsi" w:hAnsiTheme="minorHAnsi"/>
          <w:szCs w:val="24"/>
        </w:rPr>
        <w:t>If you do not receive a notice or decision about your appeal within the timeframes listed above, you may also seek a State Fair Hearing with the Michigan Administrative Hearing System.</w:t>
      </w:r>
    </w:p>
    <w:p w14:paraId="15B1529C" w14:textId="77777777" w:rsidR="00E83290" w:rsidRPr="0076221D" w:rsidRDefault="00E83290" w:rsidP="00086B9C">
      <w:pPr>
        <w:spacing w:after="0" w:line="259" w:lineRule="auto"/>
        <w:ind w:left="0" w:firstLine="0"/>
        <w:rPr>
          <w:rFonts w:asciiTheme="minorHAnsi" w:hAnsiTheme="minorHAnsi"/>
          <w:sz w:val="16"/>
          <w:szCs w:val="16"/>
        </w:rPr>
      </w:pPr>
    </w:p>
    <w:p w14:paraId="0A650AF7" w14:textId="77777777" w:rsidR="00762953" w:rsidRPr="00C6472D" w:rsidRDefault="00504CD1" w:rsidP="00086B9C">
      <w:pPr>
        <w:spacing w:after="0" w:line="259" w:lineRule="auto"/>
        <w:ind w:left="0"/>
        <w:rPr>
          <w:rFonts w:asciiTheme="minorHAnsi" w:hAnsiTheme="minorHAnsi"/>
          <w:szCs w:val="24"/>
        </w:rPr>
      </w:pPr>
      <w:r w:rsidRPr="00C6472D">
        <w:rPr>
          <w:rFonts w:asciiTheme="minorHAnsi" w:hAnsiTheme="minorHAnsi"/>
          <w:b/>
          <w:szCs w:val="24"/>
        </w:rPr>
        <w:t xml:space="preserve">Get help &amp; more </w:t>
      </w:r>
      <w:proofErr w:type="gramStart"/>
      <w:r w:rsidRPr="00C6472D">
        <w:rPr>
          <w:rFonts w:asciiTheme="minorHAnsi" w:hAnsiTheme="minorHAnsi"/>
          <w:b/>
          <w:szCs w:val="24"/>
        </w:rPr>
        <w:t>information</w:t>
      </w:r>
      <w:proofErr w:type="gramEnd"/>
      <w:r w:rsidRPr="00C6472D">
        <w:rPr>
          <w:rFonts w:asciiTheme="minorHAnsi" w:hAnsiTheme="minorHAnsi"/>
          <w:b/>
          <w:szCs w:val="24"/>
        </w:rPr>
        <w:t xml:space="preserve"> </w:t>
      </w:r>
    </w:p>
    <w:p w14:paraId="5A7381C3" w14:textId="1B9BA706" w:rsidR="00836E57" w:rsidRPr="00C6472D" w:rsidRDefault="00836E57" w:rsidP="0076221D">
      <w:pPr>
        <w:numPr>
          <w:ilvl w:val="0"/>
          <w:numId w:val="2"/>
        </w:numPr>
        <w:spacing w:after="0"/>
        <w:ind w:left="360" w:hanging="360"/>
        <w:rPr>
          <w:rFonts w:asciiTheme="minorHAnsi" w:hAnsiTheme="minorHAnsi"/>
          <w:szCs w:val="24"/>
        </w:rPr>
      </w:pPr>
      <w:r w:rsidRPr="00AD1411">
        <w:rPr>
          <w:rFonts w:asciiTheme="minorHAnsi" w:hAnsiTheme="minorHAnsi"/>
          <w:szCs w:val="24"/>
        </w:rPr>
        <w:t>Lakeshore Regional Entity</w:t>
      </w:r>
      <w:r w:rsidR="00504CD1" w:rsidRPr="00C6472D">
        <w:rPr>
          <w:rFonts w:asciiTheme="minorHAnsi" w:hAnsiTheme="minorHAnsi"/>
          <w:szCs w:val="24"/>
        </w:rPr>
        <w:t>: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="00504CD1" w:rsidRPr="00C6472D">
        <w:rPr>
          <w:rFonts w:asciiTheme="minorHAnsi" w:hAnsiTheme="minorHAnsi"/>
          <w:szCs w:val="24"/>
        </w:rPr>
        <w:t>If you need help or additional information about our decision and the appeal process, call Member Services at: 1-800-897-3301 (TTY: 711), Monday through Friday, 8am to 5pm.</w:t>
      </w:r>
      <w:r w:rsidR="00F92431" w:rsidRPr="00C6472D">
        <w:rPr>
          <w:rFonts w:asciiTheme="minorHAnsi" w:hAnsiTheme="minorHAnsi"/>
          <w:szCs w:val="24"/>
        </w:rPr>
        <w:t xml:space="preserve"> </w:t>
      </w:r>
      <w:r w:rsidR="00504CD1" w:rsidRPr="00C6472D">
        <w:rPr>
          <w:rFonts w:asciiTheme="minorHAnsi" w:hAnsiTheme="minorHAnsi"/>
          <w:szCs w:val="24"/>
        </w:rPr>
        <w:t xml:space="preserve">You can also visit our website </w:t>
      </w:r>
      <w:r w:rsidR="00504CD1" w:rsidRPr="00AD1411">
        <w:rPr>
          <w:rFonts w:asciiTheme="minorHAnsi" w:hAnsiTheme="minorHAnsi"/>
          <w:szCs w:val="24"/>
        </w:rPr>
        <w:t>at</w:t>
      </w:r>
      <w:r w:rsidRPr="00AD1411">
        <w:rPr>
          <w:rFonts w:asciiTheme="minorHAnsi" w:hAnsiTheme="minorHAnsi"/>
          <w:szCs w:val="24"/>
        </w:rPr>
        <w:t xml:space="preserve"> </w:t>
      </w:r>
      <w:r w:rsidR="00504CD1" w:rsidRPr="00AD1411">
        <w:rPr>
          <w:rFonts w:asciiTheme="minorHAnsi" w:hAnsiTheme="minorHAnsi"/>
          <w:color w:val="000000" w:themeColor="text1"/>
          <w:szCs w:val="24"/>
          <w:u w:color="0563C1"/>
        </w:rPr>
        <w:t>www.</w:t>
      </w:r>
      <w:r w:rsidRPr="00AD1411">
        <w:rPr>
          <w:rFonts w:asciiTheme="minorHAnsi" w:hAnsiTheme="minorHAnsi"/>
          <w:color w:val="000000" w:themeColor="text1"/>
          <w:szCs w:val="24"/>
          <w:u w:color="0563C1"/>
        </w:rPr>
        <w:t>lsre.org</w:t>
      </w:r>
      <w:r w:rsidR="00504CD1" w:rsidRPr="00AD1411">
        <w:rPr>
          <w:rFonts w:asciiTheme="minorHAnsi" w:hAnsiTheme="minorHAnsi"/>
          <w:color w:val="000000" w:themeColor="text1"/>
          <w:szCs w:val="24"/>
        </w:rPr>
        <w:t>.</w:t>
      </w:r>
      <w:r w:rsidR="00504CD1" w:rsidRPr="00C6472D">
        <w:rPr>
          <w:rFonts w:asciiTheme="minorHAnsi" w:hAnsiTheme="minorHAnsi"/>
          <w:szCs w:val="24"/>
        </w:rPr>
        <w:t xml:space="preserve"> </w:t>
      </w:r>
    </w:p>
    <w:p w14:paraId="2174A8E9" w14:textId="35014FB1" w:rsidR="00E83290" w:rsidRPr="00E83290" w:rsidRDefault="00504CD1" w:rsidP="00E83290">
      <w:pPr>
        <w:numPr>
          <w:ilvl w:val="0"/>
          <w:numId w:val="2"/>
        </w:numPr>
        <w:spacing w:after="0"/>
        <w:ind w:left="360" w:hanging="360"/>
        <w:rPr>
          <w:rFonts w:asciiTheme="minorHAnsi" w:hAnsiTheme="minorHAnsi"/>
          <w:szCs w:val="24"/>
        </w:rPr>
      </w:pPr>
      <w:r w:rsidRPr="00086B9C">
        <w:rPr>
          <w:rFonts w:asciiTheme="minorHAnsi" w:hAnsiTheme="minorHAnsi"/>
          <w:szCs w:val="24"/>
        </w:rPr>
        <w:t>Michigan Department of Health and Human Services (MDHHS) Beneficiary Help Line; 1-800-642-3195.</w:t>
      </w:r>
      <w:r w:rsidR="00F92431" w:rsidRPr="00086B9C">
        <w:rPr>
          <w:rFonts w:asciiTheme="minorHAnsi" w:hAnsiTheme="minorHAnsi"/>
          <w:szCs w:val="24"/>
        </w:rPr>
        <w:t xml:space="preserve"> </w:t>
      </w:r>
      <w:r w:rsidRPr="00086B9C">
        <w:rPr>
          <w:rFonts w:asciiTheme="minorHAnsi" w:hAnsiTheme="minorHAnsi"/>
          <w:szCs w:val="24"/>
        </w:rPr>
        <w:t xml:space="preserve">TTY users call 1-866-501-5656 or 1-800-975-7630 (if calling from an </w:t>
      </w:r>
      <w:r w:rsidR="00AB530B" w:rsidRPr="00086B9C">
        <w:rPr>
          <w:rFonts w:asciiTheme="minorHAnsi" w:hAnsiTheme="minorHAnsi"/>
          <w:szCs w:val="24"/>
        </w:rPr>
        <w:t>internet-based</w:t>
      </w:r>
      <w:r w:rsidRPr="00086B9C">
        <w:rPr>
          <w:rFonts w:asciiTheme="minorHAnsi" w:hAnsiTheme="minorHAnsi"/>
          <w:szCs w:val="24"/>
        </w:rPr>
        <w:t xml:space="preserve"> phone service). </w:t>
      </w:r>
    </w:p>
    <w:sectPr w:rsidR="00E83290" w:rsidRPr="00E83290" w:rsidSect="008834A6">
      <w:footerReference w:type="default" r:id="rId9"/>
      <w:pgSz w:w="12240" w:h="15840" w:code="1"/>
      <w:pgMar w:top="288" w:right="389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3807" w14:textId="77777777" w:rsidR="0036387E" w:rsidRDefault="0036387E" w:rsidP="0036387E">
      <w:pPr>
        <w:spacing w:after="0" w:line="240" w:lineRule="auto"/>
      </w:pPr>
      <w:r>
        <w:separator/>
      </w:r>
    </w:p>
  </w:endnote>
  <w:endnote w:type="continuationSeparator" w:id="0">
    <w:p w14:paraId="24DA783C" w14:textId="77777777" w:rsidR="0036387E" w:rsidRDefault="0036387E" w:rsidP="0036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921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D7C16" w14:textId="38B7A4F3" w:rsidR="00A36AAF" w:rsidRDefault="00A36A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DDBE75" w14:textId="7D65CA94" w:rsidR="00A36AAF" w:rsidRPr="0036387E" w:rsidRDefault="00A36AAF" w:rsidP="008834A6">
    <w:pPr>
      <w:pStyle w:val="Footer"/>
      <w:jc w:val="right"/>
      <w:rPr>
        <w:i/>
      </w:rPr>
    </w:pPr>
    <w:r>
      <w:rPr>
        <w:i/>
      </w:rPr>
      <w:t xml:space="preserve">Version </w:t>
    </w:r>
    <w:proofErr w:type="gramStart"/>
    <w:r w:rsidR="000220EE">
      <w:rPr>
        <w:i/>
      </w:rPr>
      <w:t>April</w:t>
    </w:r>
    <w:r>
      <w:rPr>
        <w:i/>
      </w:rPr>
      <w:t>,</w:t>
    </w:r>
    <w:proofErr w:type="gramEnd"/>
    <w:r>
      <w:rPr>
        <w:i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4D7C" w14:textId="77777777" w:rsidR="0036387E" w:rsidRDefault="0036387E" w:rsidP="0036387E">
      <w:pPr>
        <w:spacing w:after="0" w:line="240" w:lineRule="auto"/>
      </w:pPr>
      <w:r>
        <w:separator/>
      </w:r>
    </w:p>
  </w:footnote>
  <w:footnote w:type="continuationSeparator" w:id="0">
    <w:p w14:paraId="57461D7C" w14:textId="77777777" w:rsidR="0036387E" w:rsidRDefault="0036387E" w:rsidP="0036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462"/>
    <w:multiLevelType w:val="hybridMultilevel"/>
    <w:tmpl w:val="C7A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277F"/>
    <w:multiLevelType w:val="hybridMultilevel"/>
    <w:tmpl w:val="F4EEEB82"/>
    <w:lvl w:ilvl="0" w:tplc="97BC80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A15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A0B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6B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2D4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E3C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C49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8A7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272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AC5FB7"/>
    <w:multiLevelType w:val="hybridMultilevel"/>
    <w:tmpl w:val="80E698D6"/>
    <w:lvl w:ilvl="0" w:tplc="D916D7A0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AFE6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A252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80C2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ADE0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A924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241D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C6B6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0520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3297485">
    <w:abstractNumId w:val="2"/>
  </w:num>
  <w:num w:numId="2" w16cid:durableId="1507748046">
    <w:abstractNumId w:val="1"/>
  </w:num>
  <w:num w:numId="3" w16cid:durableId="193790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53"/>
    <w:rsid w:val="00000B8D"/>
    <w:rsid w:val="000220EE"/>
    <w:rsid w:val="00086B9C"/>
    <w:rsid w:val="00113B0B"/>
    <w:rsid w:val="001E4336"/>
    <w:rsid w:val="0029790B"/>
    <w:rsid w:val="002B1C5B"/>
    <w:rsid w:val="0036387E"/>
    <w:rsid w:val="00456465"/>
    <w:rsid w:val="004E487C"/>
    <w:rsid w:val="00504CD1"/>
    <w:rsid w:val="00545713"/>
    <w:rsid w:val="00554759"/>
    <w:rsid w:val="00573A93"/>
    <w:rsid w:val="00594FD8"/>
    <w:rsid w:val="00612365"/>
    <w:rsid w:val="00620E84"/>
    <w:rsid w:val="00623BE8"/>
    <w:rsid w:val="00634326"/>
    <w:rsid w:val="0076221D"/>
    <w:rsid w:val="00762953"/>
    <w:rsid w:val="00836E57"/>
    <w:rsid w:val="0086761F"/>
    <w:rsid w:val="008834A6"/>
    <w:rsid w:val="008B4A3E"/>
    <w:rsid w:val="008D4AC9"/>
    <w:rsid w:val="0094524F"/>
    <w:rsid w:val="009721CB"/>
    <w:rsid w:val="00975962"/>
    <w:rsid w:val="00A36AAF"/>
    <w:rsid w:val="00A41DD7"/>
    <w:rsid w:val="00AB530B"/>
    <w:rsid w:val="00AB62F3"/>
    <w:rsid w:val="00AD137C"/>
    <w:rsid w:val="00AD1411"/>
    <w:rsid w:val="00AE7238"/>
    <w:rsid w:val="00C103BA"/>
    <w:rsid w:val="00C12F3A"/>
    <w:rsid w:val="00C6472D"/>
    <w:rsid w:val="00C66739"/>
    <w:rsid w:val="00C83F9F"/>
    <w:rsid w:val="00D35B05"/>
    <w:rsid w:val="00DF3196"/>
    <w:rsid w:val="00DF50A7"/>
    <w:rsid w:val="00E83290"/>
    <w:rsid w:val="00F76119"/>
    <w:rsid w:val="00F9243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0B49FD"/>
  <w15:docId w15:val="{CFDA77E8-C4A9-4E50-B57F-C2635CB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6E5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6E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7E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63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7E"/>
    <w:rPr>
      <w:rFonts w:ascii="Calibri" w:eastAsia="Calibri" w:hAnsi="Calibri" w:cs="Calibri"/>
      <w:color w:val="000000"/>
      <w:sz w:val="24"/>
    </w:rPr>
  </w:style>
  <w:style w:type="table" w:styleId="TableGrid0">
    <w:name w:val="Table Grid"/>
    <w:basedOn w:val="TableNormal"/>
    <w:uiPriority w:val="39"/>
    <w:rsid w:val="00FD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30FB-2166-415F-B78B-F7AEBCE1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Dedloff</dc:creator>
  <cp:keywords/>
  <cp:lastModifiedBy>Cathy Potter</cp:lastModifiedBy>
  <cp:revision>2</cp:revision>
  <dcterms:created xsi:type="dcterms:W3CDTF">2023-05-31T17:22:00Z</dcterms:created>
  <dcterms:modified xsi:type="dcterms:W3CDTF">2023-05-31T17:22:00Z</dcterms:modified>
</cp:coreProperties>
</file>